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240" w:beforeAutospacing="0" w:after="0" w:afterAutospacing="0" w:line="360" w:lineRule="auto"/>
        <w:ind w:firstLine="465"/>
        <w:jc w:val="center"/>
        <w:rPr>
          <w:rFonts w:ascii="仿宋" w:hAnsi="仿宋" w:eastAsia="仿宋"/>
          <w:b/>
          <w:color w:val="333333"/>
          <w:sz w:val="28"/>
          <w:szCs w:val="28"/>
        </w:rPr>
      </w:pPr>
      <w:r>
        <w:rPr>
          <w:rFonts w:hint="eastAsia" w:ascii="仿宋" w:hAnsi="仿宋" w:eastAsia="仿宋"/>
          <w:b/>
          <w:color w:val="333333"/>
          <w:sz w:val="28"/>
          <w:szCs w:val="28"/>
        </w:rPr>
        <w:t xml:space="preserve">知情同意书 </w:t>
      </w:r>
    </w:p>
    <w:p>
      <w:pPr>
        <w:pStyle w:val="4"/>
        <w:spacing w:before="240" w:beforeAutospacing="0" w:after="0" w:afterAutospacing="0" w:line="360" w:lineRule="auto"/>
        <w:ind w:firstLine="465"/>
        <w:jc w:val="both"/>
        <w:rPr>
          <w:rFonts w:ascii="仿宋" w:hAnsi="仿宋" w:eastAsia="仿宋"/>
          <w:color w:val="333333"/>
        </w:rPr>
      </w:pPr>
    </w:p>
    <w:p>
      <w:pPr>
        <w:pStyle w:val="4"/>
        <w:spacing w:before="240" w:beforeAutospacing="0" w:after="0" w:afterAutospacing="0" w:line="360" w:lineRule="auto"/>
        <w:ind w:firstLine="465"/>
        <w:jc w:val="both"/>
        <w:rPr>
          <w:rFonts w:ascii="仿宋" w:hAnsi="仿宋" w:eastAsia="仿宋"/>
          <w:color w:val="333333"/>
        </w:rPr>
      </w:pPr>
    </w:p>
    <w:p>
      <w:pPr>
        <w:pStyle w:val="4"/>
        <w:spacing w:before="240" w:beforeAutospacing="0" w:after="0" w:afterAutospacing="0" w:line="360" w:lineRule="auto"/>
        <w:ind w:firstLine="465"/>
        <w:jc w:val="both"/>
        <w:rPr>
          <w:rFonts w:ascii="仿宋" w:hAnsi="仿宋" w:eastAsia="仿宋"/>
          <w:color w:val="333333"/>
        </w:rPr>
      </w:pPr>
      <w:r>
        <w:rPr>
          <w:rFonts w:hint="eastAsia" w:ascii="仿宋" w:hAnsi="仿宋" w:eastAsia="仿宋"/>
          <w:color w:val="333333"/>
        </w:rPr>
        <w:t>考生</w:t>
      </w:r>
      <w:r>
        <w:rPr>
          <w:rFonts w:hint="eastAsia" w:ascii="仿宋" w:hAnsi="仿宋" w:eastAsia="仿宋"/>
          <w:color w:val="333333"/>
          <w:u w:val="single"/>
        </w:rPr>
        <w:t xml:space="preserve">             </w:t>
      </w:r>
      <w:r>
        <w:rPr>
          <w:rFonts w:hint="eastAsia" w:ascii="仿宋" w:hAnsi="仿宋" w:eastAsia="仿宋"/>
          <w:color w:val="333333"/>
        </w:rPr>
        <w:t xml:space="preserve"> ，身份证号</w:t>
      </w:r>
      <w:r>
        <w:rPr>
          <w:rFonts w:hint="eastAsia" w:ascii="仿宋" w:hAnsi="仿宋" w:eastAsia="仿宋"/>
          <w:color w:val="333333"/>
          <w:u w:val="single"/>
        </w:rPr>
        <w:t xml:space="preserve">                          </w:t>
      </w:r>
      <w:r>
        <w:rPr>
          <w:rFonts w:hint="eastAsia" w:ascii="仿宋" w:hAnsi="仿宋" w:eastAsia="仿宋"/>
          <w:color w:val="333333"/>
        </w:rPr>
        <w:t>。本人已阅读北京师范大学2020年硕士招生简章和招生专业目录，知晓</w:t>
      </w:r>
      <w:r>
        <w:rPr>
          <w:rFonts w:hint="eastAsia" w:ascii="仿宋" w:hAnsi="仿宋" w:eastAsia="仿宋"/>
          <w:color w:val="auto"/>
          <w:lang w:val="en-US" w:eastAsia="zh-CN"/>
        </w:rPr>
        <w:t>拟申请调剂的</w:t>
      </w:r>
      <w:r>
        <w:rPr>
          <w:rFonts w:hint="eastAsia" w:ascii="仿宋" w:hAnsi="仿宋" w:eastAsia="仿宋"/>
          <w:color w:val="333333"/>
        </w:rPr>
        <w:t>北京师范大学艺术与传媒学院广播电视专业（珠海校区）的学制、学费、学习方式、住宿安排、录取类别、奖助学金以及培养地点在珠海，详细信息</w:t>
      </w:r>
      <w:bookmarkStart w:id="0" w:name="_GoBack"/>
      <w:bookmarkEnd w:id="0"/>
      <w:r>
        <w:rPr>
          <w:rFonts w:hint="eastAsia" w:ascii="仿宋" w:hAnsi="仿宋" w:eastAsia="仿宋"/>
          <w:color w:val="333333"/>
          <w:lang w:val="en-US" w:eastAsia="zh-CN"/>
        </w:rPr>
        <w:t>已查看北京师范大学</w:t>
      </w:r>
      <w:r>
        <w:rPr>
          <w:rFonts w:hint="eastAsia" w:ascii="仿宋" w:hAnsi="仿宋" w:eastAsia="仿宋"/>
          <w:color w:val="333333"/>
        </w:rPr>
        <w:t>研究生</w:t>
      </w:r>
      <w:r>
        <w:rPr>
          <w:rFonts w:ascii="仿宋" w:hAnsi="仿宋" w:eastAsia="仿宋"/>
          <w:color w:val="333333"/>
        </w:rPr>
        <w:t>招生官网（</w:t>
      </w:r>
      <w:r>
        <w:fldChar w:fldCharType="begin"/>
      </w:r>
      <w:r>
        <w:instrText xml:space="preserve"> HYPERLINK "http://yz.bnu.edu.cn/detail/9b484f9c" </w:instrText>
      </w:r>
      <w:r>
        <w:fldChar w:fldCharType="separate"/>
      </w:r>
      <w:r>
        <w:rPr>
          <w:rStyle w:val="7"/>
          <w:rFonts w:ascii="仿宋" w:hAnsi="仿宋" w:eastAsia="仿宋"/>
        </w:rPr>
        <w:t>http://yz.bnu.edu.cn/detail/9b484f9c</w:t>
      </w:r>
      <w:r>
        <w:rPr>
          <w:rStyle w:val="7"/>
          <w:rFonts w:ascii="仿宋" w:hAnsi="仿宋" w:eastAsia="仿宋"/>
        </w:rPr>
        <w:fldChar w:fldCharType="end"/>
      </w:r>
      <w:r>
        <w:rPr>
          <w:rFonts w:hint="eastAsia" w:ascii="仿宋" w:hAnsi="仿宋" w:eastAsia="仿宋"/>
          <w:color w:val="333333"/>
        </w:rPr>
        <w:t>）。</w:t>
      </w:r>
    </w:p>
    <w:p>
      <w:pPr>
        <w:pStyle w:val="4"/>
        <w:spacing w:before="0" w:beforeAutospacing="0" w:after="0" w:afterAutospacing="0" w:line="360" w:lineRule="auto"/>
        <w:ind w:firstLine="465"/>
        <w:jc w:val="both"/>
        <w:rPr>
          <w:rFonts w:ascii="仿宋" w:hAnsi="仿宋" w:eastAsia="仿宋"/>
          <w:color w:val="333333"/>
        </w:rPr>
      </w:pPr>
      <w:r>
        <w:rPr>
          <w:rFonts w:hint="eastAsia" w:ascii="仿宋" w:hAnsi="仿宋" w:eastAsia="仿宋"/>
          <w:color w:val="333333"/>
        </w:rPr>
        <w:t>本人承诺在资料审查阶段所提供的材料的真实性，若提供虚假材料影响录取，结果由本人承担。</w:t>
      </w:r>
    </w:p>
    <w:p>
      <w:pPr>
        <w:pStyle w:val="4"/>
        <w:spacing w:before="0" w:beforeAutospacing="0" w:after="0" w:afterAutospacing="0" w:line="360" w:lineRule="auto"/>
        <w:ind w:firstLine="465"/>
        <w:jc w:val="both"/>
        <w:rPr>
          <w:rFonts w:ascii="仿宋" w:hAnsi="仿宋" w:eastAsia="仿宋"/>
          <w:color w:val="333333"/>
        </w:rPr>
      </w:pPr>
      <w:r>
        <w:rPr>
          <w:rFonts w:hint="eastAsia" w:ascii="仿宋" w:hAnsi="仿宋" w:eastAsia="仿宋"/>
          <w:color w:val="333333"/>
        </w:rPr>
        <w:t>本人承诺对复试和面试过程中的题目严格保密，保证复试的公平性。</w:t>
      </w:r>
    </w:p>
    <w:p>
      <w:pPr>
        <w:pStyle w:val="4"/>
        <w:spacing w:before="0" w:beforeAutospacing="0" w:after="0" w:afterAutospacing="0" w:line="360" w:lineRule="auto"/>
        <w:ind w:firstLine="465"/>
        <w:jc w:val="both"/>
        <w:rPr>
          <w:rFonts w:ascii="仿宋" w:hAnsi="仿宋" w:eastAsia="仿宋"/>
          <w:color w:val="333333"/>
        </w:rPr>
      </w:pPr>
      <w:r>
        <w:rPr>
          <w:rFonts w:hint="eastAsia" w:ascii="仿宋" w:hAnsi="仿宋" w:eastAsia="仿宋"/>
          <w:color w:val="333333"/>
        </w:rPr>
        <w:t>本人知晓并同意北京师范大学艺术与传媒学院按招生要求对本次复试进行的全程录音录像。</w:t>
      </w:r>
    </w:p>
    <w:p>
      <w:pPr>
        <w:pStyle w:val="4"/>
        <w:spacing w:before="0" w:beforeAutospacing="0" w:after="0" w:afterAutospacing="0" w:line="360" w:lineRule="auto"/>
        <w:ind w:firstLine="465"/>
        <w:jc w:val="both"/>
        <w:rPr>
          <w:rFonts w:ascii="仿宋" w:hAnsi="仿宋" w:eastAsia="仿宋"/>
          <w:color w:val="333333"/>
        </w:rPr>
      </w:pPr>
    </w:p>
    <w:p>
      <w:pPr>
        <w:pStyle w:val="4"/>
        <w:spacing w:before="0" w:beforeAutospacing="0" w:after="0" w:afterAutospacing="0" w:line="360" w:lineRule="auto"/>
        <w:ind w:firstLine="465"/>
        <w:jc w:val="both"/>
        <w:rPr>
          <w:rFonts w:ascii="仿宋" w:hAnsi="仿宋" w:eastAsia="仿宋"/>
          <w:color w:val="333333"/>
        </w:rPr>
      </w:pPr>
    </w:p>
    <w:p>
      <w:pPr>
        <w:rPr>
          <w:rFonts w:ascii="宋体" w:hAnsi="宋体" w:eastAsia="宋体" w:cs="宋体"/>
          <w:kern w:val="0"/>
          <w:sz w:val="24"/>
          <w:szCs w:val="24"/>
          <w:u w:val="single"/>
        </w:rPr>
      </w:pPr>
      <w:r>
        <w:rPr>
          <w:rFonts w:hint="eastAsia" w:ascii="仿宋" w:hAnsi="仿宋" w:eastAsia="仿宋"/>
          <w:color w:val="333333"/>
        </w:rPr>
        <w:t xml:space="preserve">                                      </w:t>
      </w:r>
      <w:r>
        <w:rPr>
          <w:rFonts w:hint="eastAsia" w:ascii="仿宋" w:hAnsi="仿宋" w:eastAsia="仿宋"/>
          <w:color w:val="333333"/>
          <w:sz w:val="24"/>
          <w:szCs w:val="24"/>
        </w:rPr>
        <w:t>准考证编号：</w:t>
      </w:r>
    </w:p>
    <w:p>
      <w:pPr>
        <w:pStyle w:val="4"/>
        <w:spacing w:before="0" w:beforeAutospacing="0" w:after="0" w:afterAutospacing="0" w:line="360" w:lineRule="auto"/>
        <w:ind w:firstLine="465"/>
        <w:jc w:val="both"/>
        <w:rPr>
          <w:rFonts w:ascii="仿宋" w:hAnsi="仿宋" w:eastAsia="仿宋"/>
          <w:color w:val="333333"/>
        </w:rPr>
      </w:pPr>
    </w:p>
    <w:p>
      <w:pPr>
        <w:pStyle w:val="4"/>
        <w:spacing w:before="0" w:beforeAutospacing="0" w:after="0" w:afterAutospacing="0" w:line="360" w:lineRule="auto"/>
        <w:ind w:firstLine="465"/>
        <w:jc w:val="both"/>
        <w:rPr>
          <w:rFonts w:ascii="仿宋" w:hAnsi="仿宋" w:eastAsia="仿宋"/>
          <w:color w:val="333333"/>
        </w:rPr>
      </w:pPr>
      <w:r>
        <w:rPr>
          <w:rFonts w:hint="eastAsia" w:ascii="仿宋" w:hAnsi="仿宋" w:eastAsia="仿宋"/>
          <w:color w:val="333333"/>
        </w:rPr>
        <w:t xml:space="preserve">                              签名：    </w:t>
      </w:r>
    </w:p>
    <w:p>
      <w:pPr>
        <w:pStyle w:val="4"/>
        <w:spacing w:before="0" w:beforeAutospacing="0" w:after="0" w:afterAutospacing="0" w:line="360" w:lineRule="auto"/>
        <w:ind w:firstLine="465"/>
        <w:jc w:val="both"/>
        <w:rPr>
          <w:rFonts w:ascii="仿宋" w:hAnsi="仿宋" w:eastAsia="仿宋"/>
          <w:color w:val="333333"/>
        </w:rPr>
      </w:pPr>
    </w:p>
    <w:p>
      <w:pPr>
        <w:pStyle w:val="4"/>
        <w:spacing w:before="0" w:beforeAutospacing="0" w:after="0" w:afterAutospacing="0" w:line="360" w:lineRule="auto"/>
        <w:ind w:firstLine="465"/>
        <w:jc w:val="both"/>
        <w:rPr>
          <w:rFonts w:ascii="仿宋" w:hAnsi="仿宋" w:eastAsia="仿宋"/>
          <w:color w:val="333333"/>
        </w:rPr>
      </w:pPr>
      <w:r>
        <w:rPr>
          <w:rFonts w:hint="eastAsia" w:ascii="仿宋" w:hAnsi="仿宋" w:eastAsia="仿宋"/>
          <w:color w:val="333333"/>
        </w:rPr>
        <w:t xml:space="preserve">                              联系方式：</w:t>
      </w:r>
    </w:p>
    <w:p>
      <w:pPr>
        <w:pStyle w:val="4"/>
        <w:spacing w:before="0" w:beforeAutospacing="0" w:after="0" w:afterAutospacing="0" w:line="360" w:lineRule="auto"/>
        <w:ind w:firstLine="465"/>
        <w:jc w:val="both"/>
        <w:rPr>
          <w:rFonts w:ascii="仿宋" w:hAnsi="仿宋" w:eastAsia="仿宋"/>
          <w:color w:val="333333"/>
        </w:rPr>
      </w:pPr>
      <w:r>
        <w:rPr>
          <w:rFonts w:hint="eastAsia" w:ascii="仿宋" w:hAnsi="仿宋" w:eastAsia="仿宋"/>
          <w:color w:val="333333"/>
        </w:rPr>
        <w:t xml:space="preserve">                                             2020年5月   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03B"/>
    <w:rsid w:val="001C6C18"/>
    <w:rsid w:val="001D067C"/>
    <w:rsid w:val="001F64B7"/>
    <w:rsid w:val="0037273E"/>
    <w:rsid w:val="00401C82"/>
    <w:rsid w:val="00451889"/>
    <w:rsid w:val="00857316"/>
    <w:rsid w:val="009C203B"/>
    <w:rsid w:val="00BF50CA"/>
    <w:rsid w:val="00E0008A"/>
    <w:rsid w:val="5F887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84</Words>
  <Characters>483</Characters>
  <Lines>4</Lines>
  <Paragraphs>1</Paragraphs>
  <TotalTime>20</TotalTime>
  <ScaleCrop>false</ScaleCrop>
  <LinksUpToDate>false</LinksUpToDate>
  <CharactersWithSpaces>566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2020-05-14T06:31:00Z</dcterms:created>
  <dc:creator>HP</dc:creator>
  <cp:lastModifiedBy>13611071630手机用户</cp:lastModifiedBy>
  <dcterms:modified xsi:type="dcterms:W3CDTF">2020-05-14T07:26:22Z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