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F3" w:rsidRPr="00C76005" w:rsidRDefault="00ED3BF3" w:rsidP="00A16A33">
      <w:pPr>
        <w:spacing w:line="276" w:lineRule="auto"/>
        <w:jc w:val="center"/>
        <w:rPr>
          <w:b/>
          <w:sz w:val="32"/>
          <w:szCs w:val="32"/>
        </w:rPr>
      </w:pPr>
      <w:r w:rsidRPr="00C76005">
        <w:rPr>
          <w:rFonts w:hint="eastAsia"/>
          <w:b/>
          <w:sz w:val="32"/>
          <w:szCs w:val="32"/>
        </w:rPr>
        <w:t>关于进一步明确办公用品、专用材料</w:t>
      </w:r>
      <w:r w:rsidR="00245ABE" w:rsidRPr="00C76005">
        <w:rPr>
          <w:rFonts w:hint="eastAsia"/>
          <w:b/>
          <w:sz w:val="32"/>
          <w:szCs w:val="32"/>
        </w:rPr>
        <w:t>等低值易耗品</w:t>
      </w:r>
      <w:r w:rsidRPr="00C76005">
        <w:rPr>
          <w:rFonts w:hint="eastAsia"/>
          <w:b/>
          <w:sz w:val="32"/>
          <w:szCs w:val="32"/>
        </w:rPr>
        <w:t>报销规定的通知</w:t>
      </w:r>
    </w:p>
    <w:p w:rsidR="00ED3BF3" w:rsidRPr="00C76005" w:rsidRDefault="00ED3BF3" w:rsidP="002C0F1C">
      <w:pPr>
        <w:spacing w:line="276" w:lineRule="auto"/>
        <w:ind w:firstLineChars="200" w:firstLine="600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为了</w:t>
      </w:r>
      <w:r w:rsidR="00847340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进一步</w:t>
      </w:r>
      <w:r w:rsidR="001F0E0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规范学校的</w:t>
      </w: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财务管理，</w:t>
      </w:r>
      <w:r w:rsidR="006A4210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根据巡视组的反馈意见，</w:t>
      </w:r>
      <w:r w:rsidR="002C0F1C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对</w:t>
      </w: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办公用品、专用材料</w:t>
      </w:r>
      <w:r w:rsidR="00245ABE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等低值易耗品</w:t>
      </w:r>
      <w:r w:rsidR="002C0F1C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的</w:t>
      </w: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报销规定如下：</w:t>
      </w:r>
    </w:p>
    <w:p w:rsidR="00A16A33" w:rsidRPr="00F72E1B" w:rsidRDefault="00C84732" w:rsidP="00ED3BF3">
      <w:pPr>
        <w:spacing w:line="276" w:lineRule="auto"/>
        <w:ind w:firstLineChars="200" w:firstLine="600"/>
        <w:rPr>
          <w:rFonts w:ascii="仿宋" w:eastAsia="仿宋" w:hAnsi="仿宋" w:cs="Calibri"/>
          <w:color w:val="FF0000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1、</w:t>
      </w:r>
      <w:r w:rsidR="00131CA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办公用品和专用材料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等低值易耗品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，必须</w:t>
      </w:r>
      <w:r w:rsidR="00131CA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符合</w:t>
      </w:r>
      <w:r w:rsidR="006A0BEE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经费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预算</w:t>
      </w:r>
      <w:r w:rsidR="00131CA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管理</w:t>
      </w:r>
      <w:r w:rsidR="00CF3F4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的</w:t>
      </w:r>
      <w:r w:rsidR="00131CA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要求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  <w:r w:rsidR="00F72E1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--</w:t>
      </w:r>
      <w:r w:rsidR="00F72E1B" w:rsidRPr="00F72E1B">
        <w:rPr>
          <w:rFonts w:ascii="仿宋" w:eastAsia="仿宋" w:hAnsi="仿宋" w:cs="Calibri" w:hint="eastAsia"/>
          <w:color w:val="FF0000"/>
          <w:kern w:val="0"/>
          <w:sz w:val="30"/>
          <w:szCs w:val="30"/>
        </w:rPr>
        <w:t>科研经费一般是没有办公用品的预算的，因此老师的科研经费基本是无法采购办公用品的</w:t>
      </w:r>
    </w:p>
    <w:p w:rsidR="0038297A" w:rsidRDefault="00C84732" w:rsidP="00ED3BF3">
      <w:pPr>
        <w:spacing w:line="276" w:lineRule="auto"/>
        <w:ind w:firstLineChars="200" w:firstLine="600"/>
        <w:rPr>
          <w:rFonts w:ascii="仿宋" w:eastAsia="仿宋" w:hAnsi="仿宋" w:cs="Calibri"/>
          <w:color w:val="000000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2、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禁止在高档</w:t>
      </w:r>
      <w:r w:rsidR="00EA3B21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场所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购买</w:t>
      </w:r>
      <w:r w:rsidR="00DF7D22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低值易耗品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  <w:r w:rsidR="00847340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各单位购买办公用品请按照政府采购的管理规定执行，</w:t>
      </w:r>
      <w:r w:rsidR="0038297A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到中央政府采购网上查询“办公用品定点采购中标供应商名单”和“打印用通用耗材定点供应商名单”来选择办公用品的供应商。</w:t>
      </w:r>
    </w:p>
    <w:p w:rsidR="00A16A33" w:rsidRPr="00C76005" w:rsidRDefault="0038297A" w:rsidP="00ED3BF3">
      <w:pPr>
        <w:spacing w:line="276" w:lineRule="auto"/>
        <w:ind w:firstLineChars="200" w:firstLine="600"/>
        <w:rPr>
          <w:rFonts w:ascii="仿宋" w:eastAsia="仿宋" w:hAnsi="仿宋" w:cs="Calibri"/>
          <w:color w:val="000000"/>
          <w:kern w:val="0"/>
          <w:sz w:val="30"/>
          <w:szCs w:val="30"/>
        </w:rPr>
      </w:pPr>
      <w:r>
        <w:rPr>
          <w:rFonts w:ascii="仿宋" w:eastAsia="仿宋" w:hAnsi="仿宋" w:cs="Calibri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采购金额在</w:t>
      </w:r>
      <w:r w:rsidR="00EE3BCC" w:rsidRPr="00C76005">
        <w:rPr>
          <w:rFonts w:ascii="仿宋" w:eastAsia="仿宋" w:hAnsi="仿宋" w:cs="Calibri"/>
          <w:color w:val="000000"/>
          <w:kern w:val="0"/>
          <w:sz w:val="30"/>
          <w:szCs w:val="30"/>
        </w:rPr>
        <w:t>2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000</w:t>
      </w:r>
      <w:r w:rsidR="00B71DB0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元</w:t>
      </w:r>
      <w:r w:rsidR="00847340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及</w:t>
      </w:r>
      <w:r w:rsidR="00B71DB0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以上的低值易耗品，</w:t>
      </w:r>
      <w:bookmarkStart w:id="0" w:name="_GoBack"/>
      <w:bookmarkEnd w:id="0"/>
      <w:r w:rsidR="00847340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必须</w:t>
      </w:r>
      <w:r w:rsidR="00B71DB0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签订合同（网购订单视同合同），并附上用途说明</w:t>
      </w:r>
      <w:r w:rsidR="002C0F1C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</w:p>
    <w:p w:rsidR="0038297A" w:rsidRDefault="0038297A" w:rsidP="00CF3F47">
      <w:pPr>
        <w:spacing w:line="276" w:lineRule="auto"/>
        <w:ind w:firstLineChars="200" w:firstLine="600"/>
        <w:rPr>
          <w:rFonts w:ascii="仿宋" w:eastAsia="仿宋" w:hAnsi="仿宋" w:cs="Calibri"/>
          <w:color w:val="000000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4、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发票应该</w:t>
      </w:r>
      <w:r w:rsidR="008603D1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列明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购买物品的</w:t>
      </w:r>
      <w:r w:rsidR="008603D1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名称</w:t>
      </w:r>
      <w:r w:rsidR="00131CA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禁止</w:t>
      </w:r>
      <w:r w:rsidR="00003F4E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使用</w:t>
      </w:r>
      <w:r w:rsidR="00131CA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“办公用品”、“耗材”、“劳保用品”等通用名词。</w:t>
      </w:r>
      <w:r w:rsidR="001F0E0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若购买物品种类较多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</w:t>
      </w:r>
      <w:r w:rsidR="00391008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可以</w:t>
      </w:r>
      <w:r w:rsidR="00EE3BCC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汇总开具</w:t>
      </w:r>
      <w:r w:rsidR="00391008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发票</w:t>
      </w:r>
      <w:r w:rsidR="00EE3BCC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并</w:t>
      </w:r>
      <w:r w:rsidR="00391008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另附</w:t>
      </w:r>
      <w:r w:rsidR="00EE3BCC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“销售货物或者提供应税劳务清单”</w:t>
      </w:r>
      <w:r w:rsidR="008603D1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、购物清单（小票）或</w:t>
      </w:r>
      <w:r w:rsidR="00EE3BCC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网购订单</w:t>
      </w:r>
      <w:r w:rsidR="00391008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</w:p>
    <w:p w:rsidR="00CF3F47" w:rsidRPr="00C76005" w:rsidRDefault="0038297A" w:rsidP="00CF3F47">
      <w:pPr>
        <w:spacing w:line="276" w:lineRule="auto"/>
        <w:ind w:firstLineChars="200" w:firstLine="600"/>
        <w:rPr>
          <w:rFonts w:ascii="仿宋" w:eastAsia="仿宋" w:hAnsi="仿宋" w:cs="Calibri"/>
          <w:color w:val="000000"/>
          <w:kern w:val="0"/>
          <w:sz w:val="30"/>
          <w:szCs w:val="30"/>
        </w:rPr>
      </w:pPr>
      <w:r>
        <w:rPr>
          <w:rFonts w:ascii="仿宋" w:eastAsia="仿宋" w:hAnsi="仿宋" w:cs="Calibri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</w:t>
      </w:r>
      <w:r w:rsidR="00AA3277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根据《关于实施中央预算单位公务卡强制结算目录的通知》（财库【2011】160号）的规定，</w:t>
      </w:r>
      <w:r w:rsidR="00AA3277" w:rsidRPr="00AA3277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应按规定使用公务卡结算，原则上不再使用现金结算。原使用转账方式结算的，可继续使用转账方式</w:t>
      </w:r>
      <w:r w:rsidR="00CF3F4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</w:p>
    <w:p w:rsidR="00ED3BF3" w:rsidRPr="00C76005" w:rsidRDefault="00AA3277" w:rsidP="00ED3BF3">
      <w:pPr>
        <w:spacing w:line="276" w:lineRule="auto"/>
        <w:ind w:firstLineChars="200" w:firstLine="600"/>
        <w:rPr>
          <w:rFonts w:ascii="仿宋" w:eastAsia="仿宋" w:hAnsi="仿宋" w:cs="Calibri"/>
          <w:color w:val="000000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6、</w:t>
      </w:r>
      <w:r w:rsidR="00CF3F4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请</w:t>
      </w:r>
      <w:r w:rsidR="009A7101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按照学校的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《低值易耗品管理</w:t>
      </w:r>
      <w:r w:rsidR="009A7101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暂行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办法》</w:t>
      </w:r>
      <w:r w:rsidR="009A7101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（师国资办【2017】04号）第六条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的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规定</w:t>
      </w:r>
      <w:r w:rsidR="00FB39BA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，登录“低值易耗品申报系统”</w:t>
      </w:r>
      <w:r w:rsidR="00CF3F4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进行低值易耗品登记。</w:t>
      </w:r>
      <w:r w:rsidR="009F1F91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报销时请</w:t>
      </w:r>
      <w:r w:rsidR="00A004EE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把发票粘贴在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“</w:t>
      </w:r>
      <w:r w:rsidR="009A7101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北京师范大学低值易耗品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登记</w:t>
      </w:r>
      <w:r w:rsidR="00DF7A9E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单</w:t>
      </w:r>
      <w:r w:rsidR="00A16A3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”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上</w:t>
      </w:r>
      <w:r w:rsidR="00CF3F47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，并在</w:t>
      </w:r>
      <w:r w:rsidR="00A004EE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发票和登记单骑缝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处加</w:t>
      </w:r>
      <w:r w:rsidR="009F1F91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盖所在单位公章</w:t>
      </w:r>
      <w:r w:rsidR="00ED3BF3"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</w:p>
    <w:p w:rsidR="00A16A33" w:rsidRPr="002C0F1C" w:rsidRDefault="00A16A33" w:rsidP="00CF3F47">
      <w:pPr>
        <w:spacing w:line="276" w:lineRule="auto"/>
        <w:ind w:firstLineChars="1761" w:firstLine="5635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C0F1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财经处</w:t>
      </w:r>
    </w:p>
    <w:p w:rsidR="00A16A33" w:rsidRPr="002C0F1C" w:rsidRDefault="00A16A33" w:rsidP="00CF3F47">
      <w:pPr>
        <w:spacing w:line="276" w:lineRule="auto"/>
        <w:ind w:firstLineChars="1661" w:firstLine="5315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C0F1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2017-</w:t>
      </w:r>
      <w:r w:rsidR="006A4210">
        <w:rPr>
          <w:rFonts w:ascii="仿宋" w:eastAsia="仿宋" w:hAnsi="仿宋" w:cs="Calibri"/>
          <w:color w:val="000000"/>
          <w:kern w:val="0"/>
          <w:sz w:val="32"/>
          <w:szCs w:val="32"/>
        </w:rPr>
        <w:t>8</w:t>
      </w:r>
      <w:r w:rsidRPr="002C0F1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-</w:t>
      </w:r>
      <w:r w:rsidR="006A4210">
        <w:rPr>
          <w:rFonts w:ascii="仿宋" w:eastAsia="仿宋" w:hAnsi="仿宋" w:cs="Calibri"/>
          <w:color w:val="000000"/>
          <w:kern w:val="0"/>
          <w:sz w:val="32"/>
          <w:szCs w:val="32"/>
        </w:rPr>
        <w:t>31</w:t>
      </w:r>
    </w:p>
    <w:sectPr w:rsidR="00A16A33" w:rsidRPr="002C0F1C" w:rsidSect="00811228">
      <w:pgSz w:w="11906" w:h="16838"/>
      <w:pgMar w:top="1134" w:right="1274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96" w:rsidRDefault="00655096" w:rsidP="00A16A33">
      <w:r>
        <w:separator/>
      </w:r>
    </w:p>
  </w:endnote>
  <w:endnote w:type="continuationSeparator" w:id="0">
    <w:p w:rsidR="00655096" w:rsidRDefault="00655096" w:rsidP="00A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96" w:rsidRDefault="00655096" w:rsidP="00A16A33">
      <w:r>
        <w:separator/>
      </w:r>
    </w:p>
  </w:footnote>
  <w:footnote w:type="continuationSeparator" w:id="0">
    <w:p w:rsidR="00655096" w:rsidRDefault="00655096" w:rsidP="00A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171B"/>
    <w:multiLevelType w:val="hybridMultilevel"/>
    <w:tmpl w:val="2F2E5390"/>
    <w:lvl w:ilvl="0" w:tplc="507AB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EA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8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44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A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1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43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A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E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F3"/>
    <w:rsid w:val="00003F4E"/>
    <w:rsid w:val="0004460C"/>
    <w:rsid w:val="000456B4"/>
    <w:rsid w:val="00065265"/>
    <w:rsid w:val="00131CA7"/>
    <w:rsid w:val="00181BF9"/>
    <w:rsid w:val="001F0E0B"/>
    <w:rsid w:val="00245ABE"/>
    <w:rsid w:val="002C0F1C"/>
    <w:rsid w:val="002E5C6B"/>
    <w:rsid w:val="0038297A"/>
    <w:rsid w:val="00391008"/>
    <w:rsid w:val="00444997"/>
    <w:rsid w:val="004607E7"/>
    <w:rsid w:val="00655096"/>
    <w:rsid w:val="006A0BEE"/>
    <w:rsid w:val="006A4210"/>
    <w:rsid w:val="006C7006"/>
    <w:rsid w:val="007C1BDE"/>
    <w:rsid w:val="007C3F8E"/>
    <w:rsid w:val="00811228"/>
    <w:rsid w:val="00847340"/>
    <w:rsid w:val="008603D1"/>
    <w:rsid w:val="009A7101"/>
    <w:rsid w:val="009F1F91"/>
    <w:rsid w:val="00A004EE"/>
    <w:rsid w:val="00A16A33"/>
    <w:rsid w:val="00A22B2C"/>
    <w:rsid w:val="00A60E0D"/>
    <w:rsid w:val="00AA3277"/>
    <w:rsid w:val="00AC3D7A"/>
    <w:rsid w:val="00B05EE1"/>
    <w:rsid w:val="00B71DB0"/>
    <w:rsid w:val="00C55F78"/>
    <w:rsid w:val="00C76005"/>
    <w:rsid w:val="00C84732"/>
    <w:rsid w:val="00CF3F47"/>
    <w:rsid w:val="00D529D2"/>
    <w:rsid w:val="00DC2EEC"/>
    <w:rsid w:val="00DF7A9E"/>
    <w:rsid w:val="00DF7D22"/>
    <w:rsid w:val="00E061F1"/>
    <w:rsid w:val="00E20AC7"/>
    <w:rsid w:val="00E52E7C"/>
    <w:rsid w:val="00EA3B21"/>
    <w:rsid w:val="00ED3BF3"/>
    <w:rsid w:val="00EE3BCC"/>
    <w:rsid w:val="00F72E1B"/>
    <w:rsid w:val="00F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A6CD"/>
  <w15:chartTrackingRefBased/>
  <w15:docId w15:val="{C748344C-9550-4A7E-AB12-19890F8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A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A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39B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3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92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董京刚</dc:creator>
  <cp:keywords/>
  <dc:description/>
  <cp:lastModifiedBy>DELL</cp:lastModifiedBy>
  <cp:revision>23</cp:revision>
  <cp:lastPrinted>2017-08-31T02:34:00Z</cp:lastPrinted>
  <dcterms:created xsi:type="dcterms:W3CDTF">2017-07-20T07:00:00Z</dcterms:created>
  <dcterms:modified xsi:type="dcterms:W3CDTF">2017-08-31T09:57:00Z</dcterms:modified>
</cp:coreProperties>
</file>